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06D1D" w14:textId="77777777" w:rsidR="000A7CD6" w:rsidRPr="00063E93" w:rsidRDefault="000A7CD6" w:rsidP="000A7CD6">
      <w:pPr>
        <w:ind w:firstLine="0"/>
        <w:jc w:val="center"/>
        <w:rPr>
          <w:b/>
          <w:spacing w:val="-12"/>
          <w:sz w:val="24"/>
          <w:szCs w:val="24"/>
        </w:rPr>
      </w:pPr>
      <w:r w:rsidRPr="00063E93">
        <w:rPr>
          <w:b/>
          <w:spacing w:val="-12"/>
          <w:sz w:val="24"/>
          <w:szCs w:val="24"/>
        </w:rPr>
        <w:t>РАЗДЕЛ 1. ОБЩИЕ СВЕДЕНИЯ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0"/>
      </w:tblGrid>
      <w:tr w:rsidR="000A7CD6" w:rsidRPr="001376CB" w14:paraId="57DE4133" w14:textId="77777777" w:rsidTr="00FD0EC3">
        <w:trPr>
          <w:trHeight w:val="157"/>
        </w:trPr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6B0ED" w14:textId="77777777" w:rsidR="000A7CD6" w:rsidRPr="001376CB" w:rsidRDefault="000A7CD6" w:rsidP="001376CB">
            <w:pPr>
              <w:ind w:firstLine="0"/>
              <w:jc w:val="center"/>
              <w:rPr>
                <w:i/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t>Подраздел 1.1 Сведения о новизне</w:t>
            </w:r>
          </w:p>
        </w:tc>
      </w:tr>
      <w:tr w:rsidR="000A7CD6" w:rsidRPr="001376CB" w14:paraId="0E379CE7" w14:textId="77777777" w:rsidTr="00FD0EC3">
        <w:trPr>
          <w:trHeight w:val="399"/>
        </w:trPr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17D9" w14:textId="77777777" w:rsidR="000A7CD6" w:rsidRPr="001376CB" w:rsidRDefault="000A7CD6" w:rsidP="001376CB">
            <w:pPr>
              <w:ind w:firstLine="489"/>
              <w:rPr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t>Товар должен быть оригинальным (от производителя), новым, ранее не находившийся в эксплуатации у Поставщика и (или) третьих лиц, не подвергавшийся ранее ремонту, модернизации или восстановлению,</w:t>
            </w:r>
            <w:r w:rsidRPr="001376CB">
              <w:rPr>
                <w:sz w:val="24"/>
                <w:szCs w:val="24"/>
              </w:rPr>
              <w:t xml:space="preserve"> у которого не была осуществлена замена составных частей, не были восстановлены потребительские свойства,</w:t>
            </w:r>
            <w:r w:rsidRPr="001376CB">
              <w:rPr>
                <w:spacing w:val="-12"/>
                <w:sz w:val="24"/>
                <w:szCs w:val="24"/>
              </w:rPr>
              <w:t xml:space="preserve"> не являться выставочным образцом, а также не иметь дефектов связанных с разработкой или поставкой (доставкой).</w:t>
            </w:r>
          </w:p>
        </w:tc>
      </w:tr>
      <w:tr w:rsidR="000A7CD6" w:rsidRPr="001376CB" w14:paraId="1D5E7AE9" w14:textId="77777777" w:rsidTr="00FD0EC3">
        <w:trPr>
          <w:trHeight w:val="280"/>
        </w:trPr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FED2" w14:textId="5F13B135" w:rsidR="000A7CD6" w:rsidRPr="001376CB" w:rsidRDefault="000A7CD6" w:rsidP="001376CB">
            <w:pPr>
              <w:ind w:firstLine="0"/>
              <w:jc w:val="center"/>
              <w:rPr>
                <w:i/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t>Подраздел 1.2 Применение аналогов</w:t>
            </w:r>
          </w:p>
        </w:tc>
      </w:tr>
      <w:tr w:rsidR="000A7CD6" w:rsidRPr="001376CB" w14:paraId="61C40A6C" w14:textId="77777777" w:rsidTr="00FD0EC3">
        <w:trPr>
          <w:trHeight w:val="391"/>
        </w:trPr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EE19" w14:textId="46A14B28" w:rsidR="000A7CD6" w:rsidRPr="001376CB" w:rsidRDefault="00631541" w:rsidP="001376CB">
            <w:pPr>
              <w:ind w:firstLine="347"/>
              <w:rPr>
                <w:i/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t>Возможно применение аналогов с соответствующими или улучшенными техническими характеристиками</w:t>
            </w:r>
            <w:r w:rsidR="001376CB" w:rsidRPr="001376CB">
              <w:rPr>
                <w:spacing w:val="-12"/>
                <w:sz w:val="24"/>
                <w:szCs w:val="24"/>
              </w:rPr>
              <w:t>.</w:t>
            </w:r>
          </w:p>
        </w:tc>
      </w:tr>
    </w:tbl>
    <w:p w14:paraId="38D0CD2B" w14:textId="77777777" w:rsidR="000A7CD6" w:rsidRPr="001376CB" w:rsidRDefault="000A7CD6" w:rsidP="001376CB">
      <w:pPr>
        <w:rPr>
          <w:spacing w:val="-12"/>
          <w:sz w:val="24"/>
          <w:szCs w:val="24"/>
        </w:rPr>
      </w:pPr>
    </w:p>
    <w:p w14:paraId="3D5BAEBB" w14:textId="77777777" w:rsidR="000A7CD6" w:rsidRPr="001376CB" w:rsidRDefault="000A7CD6" w:rsidP="001376CB">
      <w:pPr>
        <w:ind w:firstLine="0"/>
        <w:jc w:val="center"/>
        <w:rPr>
          <w:b/>
          <w:spacing w:val="-12"/>
          <w:sz w:val="24"/>
          <w:szCs w:val="24"/>
        </w:rPr>
      </w:pPr>
      <w:r w:rsidRPr="001376CB">
        <w:rPr>
          <w:b/>
          <w:spacing w:val="-12"/>
          <w:sz w:val="24"/>
          <w:szCs w:val="24"/>
        </w:rPr>
        <w:t>РАЗДЕЛ 2. МЕТРОЛОГИЧЕСКИЕ ТРЕБОВАНИЯ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0"/>
      </w:tblGrid>
      <w:tr w:rsidR="000A7CD6" w:rsidRPr="001376CB" w14:paraId="5B4E5304" w14:textId="77777777" w:rsidTr="00FD0EC3">
        <w:trPr>
          <w:trHeight w:val="269"/>
        </w:trPr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17410" w14:textId="3BE24B2E" w:rsidR="000A7CD6" w:rsidRPr="001376CB" w:rsidRDefault="00261CA2" w:rsidP="001376CB">
            <w:pPr>
              <w:tabs>
                <w:tab w:val="left" w:pos="284"/>
                <w:tab w:val="center" w:pos="4677"/>
                <w:tab w:val="right" w:pos="9355"/>
              </w:tabs>
              <w:ind w:firstLine="382"/>
              <w:rPr>
                <w:i/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t>нет</w:t>
            </w:r>
          </w:p>
        </w:tc>
      </w:tr>
    </w:tbl>
    <w:p w14:paraId="66D3AC0C" w14:textId="77777777" w:rsidR="000A7CD6" w:rsidRPr="001376CB" w:rsidRDefault="000A7CD6" w:rsidP="001376CB">
      <w:pPr>
        <w:rPr>
          <w:spacing w:val="-12"/>
          <w:sz w:val="24"/>
          <w:szCs w:val="24"/>
        </w:rPr>
      </w:pPr>
    </w:p>
    <w:p w14:paraId="617C4244" w14:textId="77777777" w:rsidR="000A7CD6" w:rsidRPr="001376CB" w:rsidRDefault="000A7CD6" w:rsidP="001376CB">
      <w:pPr>
        <w:ind w:firstLine="0"/>
        <w:jc w:val="center"/>
        <w:rPr>
          <w:b/>
          <w:spacing w:val="-12"/>
          <w:sz w:val="24"/>
          <w:szCs w:val="24"/>
        </w:rPr>
      </w:pPr>
      <w:r w:rsidRPr="001376CB">
        <w:rPr>
          <w:b/>
          <w:spacing w:val="-12"/>
          <w:sz w:val="24"/>
          <w:szCs w:val="24"/>
        </w:rPr>
        <w:t>РАЗДЕЛ 3. ТЕХНИЧЕСКИЕ ТРЕБОВАНИЯ</w:t>
      </w:r>
    </w:p>
    <w:tbl>
      <w:tblPr>
        <w:tblW w:w="982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25"/>
      </w:tblGrid>
      <w:tr w:rsidR="000A7CD6" w:rsidRPr="001376CB" w14:paraId="6651171E" w14:textId="77777777" w:rsidTr="00FD0EC3">
        <w:trPr>
          <w:trHeight w:val="335"/>
        </w:trPr>
        <w:tc>
          <w:tcPr>
            <w:tcW w:w="9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718D8" w14:textId="77777777" w:rsidR="000A7CD6" w:rsidRPr="001376CB" w:rsidRDefault="000A7CD6" w:rsidP="001376CB">
            <w:pPr>
              <w:ind w:firstLine="0"/>
              <w:jc w:val="center"/>
              <w:rPr>
                <w:i/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t>Подраздел 3.1. Требования к надежности</w:t>
            </w:r>
          </w:p>
        </w:tc>
      </w:tr>
      <w:tr w:rsidR="000A7CD6" w:rsidRPr="001376CB" w14:paraId="6539B122" w14:textId="77777777" w:rsidTr="00FD0EC3">
        <w:trPr>
          <w:trHeight w:val="335"/>
        </w:trPr>
        <w:tc>
          <w:tcPr>
            <w:tcW w:w="9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0D574" w14:textId="77777777" w:rsidR="000A7CD6" w:rsidRPr="001376CB" w:rsidRDefault="000A7CD6" w:rsidP="001376CB">
            <w:pPr>
              <w:ind w:firstLine="503"/>
              <w:rPr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t>Товар должен стабильно сохранять свои эксплуатационные свойства на протяжении гарантийного срока эксплуатации.</w:t>
            </w:r>
          </w:p>
        </w:tc>
      </w:tr>
      <w:tr w:rsidR="000A7CD6" w:rsidRPr="001376CB" w14:paraId="7102AB32" w14:textId="77777777" w:rsidTr="00FD0EC3">
        <w:trPr>
          <w:trHeight w:val="335"/>
        </w:trPr>
        <w:tc>
          <w:tcPr>
            <w:tcW w:w="9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D5810" w14:textId="77777777" w:rsidR="000A7CD6" w:rsidRPr="001376CB" w:rsidRDefault="000A7CD6" w:rsidP="001376CB">
            <w:pPr>
              <w:ind w:firstLine="0"/>
              <w:jc w:val="center"/>
              <w:rPr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t>Подраздел 3.2. Требования к составным частям,</w:t>
            </w:r>
          </w:p>
          <w:p w14:paraId="3F386189" w14:textId="77777777" w:rsidR="000A7CD6" w:rsidRPr="001376CB" w:rsidRDefault="000A7CD6" w:rsidP="001376CB">
            <w:pPr>
              <w:ind w:firstLine="0"/>
              <w:jc w:val="center"/>
              <w:rPr>
                <w:i/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t>исходным и эксплуатационным материалам</w:t>
            </w:r>
          </w:p>
        </w:tc>
      </w:tr>
      <w:tr w:rsidR="000A7CD6" w:rsidRPr="001376CB" w14:paraId="4095BF24" w14:textId="77777777" w:rsidTr="00FD0EC3">
        <w:trPr>
          <w:trHeight w:val="70"/>
        </w:trPr>
        <w:tc>
          <w:tcPr>
            <w:tcW w:w="9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E829F" w14:textId="77777777" w:rsidR="000A7CD6" w:rsidRPr="001376CB" w:rsidRDefault="000A7CD6" w:rsidP="001376CB">
            <w:pPr>
              <w:tabs>
                <w:tab w:val="left" w:pos="0"/>
                <w:tab w:val="center" w:pos="4677"/>
                <w:tab w:val="right" w:pos="9355"/>
              </w:tabs>
              <w:ind w:left="34" w:firstLine="390"/>
              <w:rPr>
                <w:i/>
                <w:spacing w:val="-12"/>
                <w:sz w:val="24"/>
                <w:szCs w:val="24"/>
              </w:rPr>
            </w:pPr>
            <w:r w:rsidRPr="001376CB">
              <w:rPr>
                <w:i/>
                <w:spacing w:val="-12"/>
                <w:sz w:val="24"/>
                <w:szCs w:val="24"/>
              </w:rPr>
              <w:t>-</w:t>
            </w:r>
          </w:p>
        </w:tc>
      </w:tr>
      <w:tr w:rsidR="000A7CD6" w:rsidRPr="001376CB" w14:paraId="68E2B9D4" w14:textId="77777777" w:rsidTr="00FD0EC3">
        <w:trPr>
          <w:trHeight w:val="335"/>
        </w:trPr>
        <w:tc>
          <w:tcPr>
            <w:tcW w:w="9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29674" w14:textId="77777777" w:rsidR="000A7CD6" w:rsidRPr="001376CB" w:rsidRDefault="000A7CD6" w:rsidP="001376CB">
            <w:pPr>
              <w:ind w:firstLine="0"/>
              <w:jc w:val="center"/>
              <w:rPr>
                <w:i/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t>Подраздел 3.3 Требования к маркировке</w:t>
            </w:r>
          </w:p>
        </w:tc>
      </w:tr>
      <w:tr w:rsidR="000A7CD6" w:rsidRPr="001376CB" w14:paraId="5FDF0E2A" w14:textId="77777777" w:rsidTr="00FD0EC3">
        <w:trPr>
          <w:trHeight w:val="335"/>
        </w:trPr>
        <w:tc>
          <w:tcPr>
            <w:tcW w:w="9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FE41D" w14:textId="77777777" w:rsidR="000A7CD6" w:rsidRPr="001376CB" w:rsidRDefault="000A7CD6" w:rsidP="001376CB">
            <w:pPr>
              <w:ind w:firstLine="503"/>
              <w:rPr>
                <w:spacing w:val="-12"/>
                <w:sz w:val="24"/>
                <w:szCs w:val="24"/>
              </w:rPr>
            </w:pPr>
            <w:r w:rsidRPr="001376CB">
              <w:rPr>
                <w:sz w:val="24"/>
                <w:szCs w:val="24"/>
              </w:rPr>
              <w:t>Маркировка Товара в соответствии с требованиями завода изготовителя, маркировка упаковки должна строго соответствовать маркировке товара.</w:t>
            </w:r>
          </w:p>
        </w:tc>
      </w:tr>
      <w:tr w:rsidR="000A7CD6" w:rsidRPr="001376CB" w14:paraId="31E072E1" w14:textId="77777777" w:rsidTr="00FD0EC3">
        <w:trPr>
          <w:trHeight w:val="70"/>
        </w:trPr>
        <w:tc>
          <w:tcPr>
            <w:tcW w:w="9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F551A" w14:textId="77777777" w:rsidR="000A7CD6" w:rsidRPr="001376CB" w:rsidRDefault="000A7CD6" w:rsidP="001376CB">
            <w:pPr>
              <w:ind w:firstLine="0"/>
              <w:jc w:val="center"/>
              <w:rPr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t>Подраздел 3.4 Требования к упаковке</w:t>
            </w:r>
          </w:p>
        </w:tc>
      </w:tr>
      <w:tr w:rsidR="000A7CD6" w:rsidRPr="001376CB" w14:paraId="064E8A27" w14:textId="77777777" w:rsidTr="00FD0EC3">
        <w:trPr>
          <w:trHeight w:val="335"/>
        </w:trPr>
        <w:tc>
          <w:tcPr>
            <w:tcW w:w="9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3F091" w14:textId="77777777" w:rsidR="000A7CD6" w:rsidRPr="001376CB" w:rsidRDefault="000A7CD6" w:rsidP="001376CB">
            <w:pPr>
              <w:ind w:firstLine="503"/>
              <w:rPr>
                <w:sz w:val="24"/>
                <w:szCs w:val="24"/>
              </w:rPr>
            </w:pPr>
            <w:r w:rsidRPr="001376CB">
              <w:rPr>
                <w:sz w:val="24"/>
                <w:szCs w:val="24"/>
              </w:rPr>
              <w:t xml:space="preserve">Товар должен иметь надлежащую тару и упаковку, позволяющую сохранять все его качества во время транспортировки и хранения. За повреждение товара в поставке, которые являются следствием ненадлежащей упаковки, ответственность несет Поставщик. </w:t>
            </w:r>
          </w:p>
          <w:p w14:paraId="4E50A173" w14:textId="77777777" w:rsidR="000A7CD6" w:rsidRPr="001376CB" w:rsidRDefault="000A7CD6" w:rsidP="001376CB">
            <w:pPr>
              <w:ind w:firstLine="503"/>
              <w:rPr>
                <w:i/>
                <w:spacing w:val="-12"/>
                <w:sz w:val="24"/>
                <w:szCs w:val="24"/>
              </w:rPr>
            </w:pPr>
            <w:r w:rsidRPr="001376CB">
              <w:rPr>
                <w:sz w:val="24"/>
                <w:szCs w:val="24"/>
              </w:rPr>
              <w:t>Упаковка Товара должна быть выполнена таким образом, чтобы при приемке Товара можно было убедиться, что Товар является новым (ранее не находившимся в использовании у Поставщика и (или) у третьих лиц), не подвергался ранее ремонту (модернизации или восстановлению). Упаковка не должна содержать вскрытий, вмятин, порезов, деформации. Этикетки и наклейки должны быть чёткими, чистыми и хорошо читаемыми</w:t>
            </w:r>
            <w:r w:rsidRPr="001376CB">
              <w:rPr>
                <w:i/>
                <w:sz w:val="24"/>
                <w:szCs w:val="24"/>
              </w:rPr>
              <w:t>.</w:t>
            </w:r>
          </w:p>
        </w:tc>
      </w:tr>
    </w:tbl>
    <w:p w14:paraId="0E16B7B0" w14:textId="77777777" w:rsidR="000A7CD6" w:rsidRPr="001376CB" w:rsidRDefault="000A7CD6" w:rsidP="001376CB">
      <w:pPr>
        <w:rPr>
          <w:spacing w:val="-12"/>
          <w:sz w:val="24"/>
          <w:szCs w:val="24"/>
        </w:rPr>
      </w:pPr>
    </w:p>
    <w:p w14:paraId="18919349" w14:textId="77777777" w:rsidR="000A7CD6" w:rsidRPr="001376CB" w:rsidRDefault="000A7CD6" w:rsidP="001376CB">
      <w:pPr>
        <w:ind w:firstLine="0"/>
        <w:jc w:val="center"/>
        <w:rPr>
          <w:b/>
          <w:spacing w:val="-12"/>
          <w:sz w:val="24"/>
          <w:szCs w:val="24"/>
        </w:rPr>
      </w:pPr>
      <w:r w:rsidRPr="001376CB">
        <w:rPr>
          <w:b/>
          <w:spacing w:val="-12"/>
          <w:sz w:val="24"/>
          <w:szCs w:val="24"/>
        </w:rPr>
        <w:t>РАЗДЕЛ 4. ТРЕБОВАНИЯ ПО ПРАВИЛАМ СДАЧИ И ПРИЕМКИ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0"/>
      </w:tblGrid>
      <w:tr w:rsidR="000A7CD6" w:rsidRPr="001376CB" w14:paraId="693882FE" w14:textId="77777777" w:rsidTr="00FD0EC3">
        <w:trPr>
          <w:trHeight w:val="290"/>
        </w:trPr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C21C7" w14:textId="77777777" w:rsidR="000A7CD6" w:rsidRPr="001376CB" w:rsidRDefault="000A7CD6" w:rsidP="001376CB">
            <w:pPr>
              <w:jc w:val="center"/>
              <w:rPr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t>Подраздел 4.1 Порядок сдачи и приемки</w:t>
            </w:r>
          </w:p>
        </w:tc>
      </w:tr>
      <w:tr w:rsidR="00261CA2" w:rsidRPr="001376CB" w14:paraId="608CE838" w14:textId="77777777" w:rsidTr="00FD0EC3">
        <w:trPr>
          <w:trHeight w:val="399"/>
        </w:trPr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8EBFC" w14:textId="77777777" w:rsidR="00261CA2" w:rsidRPr="001376CB" w:rsidRDefault="00261CA2" w:rsidP="001376CB">
            <w:pPr>
              <w:ind w:firstLine="503"/>
              <w:rPr>
                <w:sz w:val="24"/>
                <w:szCs w:val="24"/>
              </w:rPr>
            </w:pPr>
            <w:r w:rsidRPr="001376CB">
              <w:rPr>
                <w:sz w:val="24"/>
                <w:szCs w:val="24"/>
              </w:rPr>
              <w:t>Каждый элемент должен проходить на заводе-изготовителе полный объем контроля, предусмотренного технической документацией на изделие.</w:t>
            </w:r>
          </w:p>
          <w:p w14:paraId="380630DA" w14:textId="042C799B" w:rsidR="00261CA2" w:rsidRPr="001376CB" w:rsidRDefault="00261CA2" w:rsidP="001376CB">
            <w:pPr>
              <w:ind w:firstLine="503"/>
              <w:rPr>
                <w:sz w:val="24"/>
                <w:szCs w:val="24"/>
              </w:rPr>
            </w:pPr>
            <w:r w:rsidRPr="001376CB">
              <w:rPr>
                <w:sz w:val="24"/>
                <w:szCs w:val="24"/>
              </w:rPr>
              <w:t>Сдача и приемка продукции производиться в установленном на АЭС порядке.</w:t>
            </w:r>
          </w:p>
        </w:tc>
      </w:tr>
      <w:tr w:rsidR="00261CA2" w:rsidRPr="001376CB" w14:paraId="06CE7A1B" w14:textId="77777777" w:rsidTr="00FD0EC3">
        <w:trPr>
          <w:trHeight w:val="399"/>
        </w:trPr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5A20F" w14:textId="77777777" w:rsidR="00261CA2" w:rsidRPr="001376CB" w:rsidRDefault="00261CA2" w:rsidP="001376CB">
            <w:pPr>
              <w:ind w:firstLine="0"/>
              <w:jc w:val="center"/>
              <w:rPr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t xml:space="preserve">Подраздел 4.2 Требования о предоставлении технических </w:t>
            </w:r>
          </w:p>
          <w:p w14:paraId="0B16DAA4" w14:textId="77777777" w:rsidR="00261CA2" w:rsidRPr="001376CB" w:rsidRDefault="00261CA2" w:rsidP="001376CB">
            <w:pPr>
              <w:ind w:firstLine="0"/>
              <w:jc w:val="center"/>
              <w:rPr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t>и иных документов при поставке товаров</w:t>
            </w:r>
          </w:p>
        </w:tc>
      </w:tr>
      <w:tr w:rsidR="00261CA2" w:rsidRPr="001376CB" w14:paraId="1683F7A9" w14:textId="77777777" w:rsidTr="00FD0EC3">
        <w:trPr>
          <w:trHeight w:val="399"/>
        </w:trPr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F1DF3" w14:textId="2ABB1AFE" w:rsidR="00261CA2" w:rsidRPr="001376CB" w:rsidRDefault="00261CA2" w:rsidP="001376CB">
            <w:pPr>
              <w:tabs>
                <w:tab w:val="left" w:pos="284"/>
                <w:tab w:val="center" w:pos="4677"/>
                <w:tab w:val="right" w:pos="9355"/>
              </w:tabs>
              <w:ind w:firstLine="491"/>
              <w:rPr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t>В комплект поставки должны входить следующие документы:</w:t>
            </w:r>
          </w:p>
          <w:p w14:paraId="3C9CB956" w14:textId="77777777" w:rsidR="00261CA2" w:rsidRPr="001376CB" w:rsidRDefault="00261CA2" w:rsidP="001376CB">
            <w:pPr>
              <w:tabs>
                <w:tab w:val="left" w:pos="284"/>
                <w:tab w:val="center" w:pos="4677"/>
                <w:tab w:val="right" w:pos="9355"/>
              </w:tabs>
              <w:ind w:firstLine="491"/>
              <w:rPr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t>- сертификаты соответствия/декларации о соответствии ТРТС (ЕАЭС) в случае отнесения продукции к объекту технического регулирования, на который распространяются действия технических регламентов таможенного (Евразийского экономического) союза.</w:t>
            </w:r>
          </w:p>
          <w:p w14:paraId="637EEBB6" w14:textId="77777777" w:rsidR="00261CA2" w:rsidRPr="001376CB" w:rsidRDefault="00261CA2" w:rsidP="001376CB">
            <w:pPr>
              <w:tabs>
                <w:tab w:val="left" w:pos="284"/>
                <w:tab w:val="center" w:pos="4677"/>
                <w:tab w:val="right" w:pos="9355"/>
              </w:tabs>
              <w:ind w:firstLine="491"/>
              <w:rPr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t>- технические паспорта (сертификаты качества) на товары;</w:t>
            </w:r>
          </w:p>
          <w:p w14:paraId="435D19F5" w14:textId="18CB3C5F" w:rsidR="00261CA2" w:rsidRPr="001376CB" w:rsidRDefault="00261CA2" w:rsidP="001376CB">
            <w:pPr>
              <w:tabs>
                <w:tab w:val="left" w:pos="284"/>
                <w:tab w:val="center" w:pos="4677"/>
                <w:tab w:val="right" w:pos="9355"/>
              </w:tabs>
              <w:ind w:firstLine="491"/>
              <w:rPr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t>- инструкции по эксплуатации товаров либо технические паспорта должны быть</w:t>
            </w:r>
            <w:r w:rsidR="006B0B79" w:rsidRPr="001376CB">
              <w:rPr>
                <w:spacing w:val="-12"/>
                <w:sz w:val="24"/>
                <w:szCs w:val="24"/>
              </w:rPr>
              <w:t xml:space="preserve"> </w:t>
            </w:r>
            <w:r w:rsidRPr="001376CB">
              <w:rPr>
                <w:spacing w:val="-12"/>
                <w:sz w:val="24"/>
                <w:szCs w:val="24"/>
              </w:rPr>
              <w:t>на русском языке или иметь заверенный перевод на русский язык, а также иметь отметку о наличии драг., цвет. металлов в изделии.</w:t>
            </w:r>
          </w:p>
          <w:p w14:paraId="7AE9AA34" w14:textId="67074B40" w:rsidR="000045CA" w:rsidRPr="001376CB" w:rsidRDefault="000045CA" w:rsidP="001376CB">
            <w:pPr>
              <w:tabs>
                <w:tab w:val="left" w:pos="284"/>
                <w:tab w:val="center" w:pos="4677"/>
                <w:tab w:val="right" w:pos="9355"/>
              </w:tabs>
              <w:ind w:firstLine="491"/>
              <w:rPr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t>Необходимо проведение проверки параметров качества образцов каждой партии КПП в аккредитованной в Национальной системе аккредитации Республики Беларусь испытательной лаборатории поставщиком этой продукции с обязательным предоставлением прот</w:t>
            </w:r>
            <w:r w:rsidR="0043616E" w:rsidRPr="001376CB">
              <w:rPr>
                <w:spacing w:val="-12"/>
                <w:sz w:val="24"/>
                <w:szCs w:val="24"/>
              </w:rPr>
              <w:t>о</w:t>
            </w:r>
            <w:r w:rsidRPr="001376CB">
              <w:rPr>
                <w:spacing w:val="-12"/>
                <w:sz w:val="24"/>
                <w:szCs w:val="24"/>
              </w:rPr>
              <w:t>колов испытаний:</w:t>
            </w:r>
          </w:p>
          <w:p w14:paraId="7133829A" w14:textId="419C84D3" w:rsidR="000045CA" w:rsidRPr="001376CB" w:rsidRDefault="000045CA" w:rsidP="001376CB">
            <w:pPr>
              <w:tabs>
                <w:tab w:val="left" w:pos="284"/>
                <w:tab w:val="center" w:pos="4677"/>
                <w:tab w:val="right" w:pos="9355"/>
              </w:tabs>
              <w:ind w:firstLine="491"/>
              <w:rPr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lastRenderedPageBreak/>
              <w:t xml:space="preserve">- </w:t>
            </w:r>
            <w:r w:rsidR="0043616E" w:rsidRPr="001376CB">
              <w:rPr>
                <w:spacing w:val="-12"/>
                <w:sz w:val="24"/>
                <w:szCs w:val="24"/>
              </w:rPr>
              <w:t>проверка</w:t>
            </w:r>
            <w:r w:rsidRPr="001376CB">
              <w:rPr>
                <w:spacing w:val="-12"/>
                <w:sz w:val="24"/>
                <w:szCs w:val="24"/>
              </w:rPr>
              <w:t xml:space="preserve"> конструктивных размеров (геометрические параметры и масса токопроводящей жилы, изоляции, включая промежуточные слои, экранов, оболочек и защитных покровов (подушек, брони, наружных покровов));</w:t>
            </w:r>
          </w:p>
          <w:p w14:paraId="60263592" w14:textId="77777777" w:rsidR="000045CA" w:rsidRPr="001376CB" w:rsidRDefault="000045CA" w:rsidP="001376CB">
            <w:pPr>
              <w:tabs>
                <w:tab w:val="left" w:pos="284"/>
                <w:tab w:val="center" w:pos="4677"/>
                <w:tab w:val="right" w:pos="9355"/>
              </w:tabs>
              <w:ind w:firstLine="491"/>
              <w:rPr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t>- определение электрического сопротивления токопроводящих жил, медных экранов и изоляции;</w:t>
            </w:r>
          </w:p>
          <w:p w14:paraId="34E203F9" w14:textId="6F55BF83" w:rsidR="000045CA" w:rsidRPr="001376CB" w:rsidRDefault="000045CA" w:rsidP="001376CB">
            <w:pPr>
              <w:tabs>
                <w:tab w:val="left" w:pos="284"/>
                <w:tab w:val="center" w:pos="4677"/>
                <w:tab w:val="right" w:pos="9355"/>
              </w:tabs>
              <w:ind w:firstLine="491"/>
              <w:rPr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t xml:space="preserve">- </w:t>
            </w:r>
            <w:r w:rsidR="0043616E" w:rsidRPr="001376CB">
              <w:rPr>
                <w:spacing w:val="-12"/>
                <w:sz w:val="24"/>
                <w:szCs w:val="24"/>
              </w:rPr>
              <w:t>нераспространение</w:t>
            </w:r>
            <w:r w:rsidRPr="001376CB">
              <w:rPr>
                <w:spacing w:val="-12"/>
                <w:sz w:val="24"/>
                <w:szCs w:val="24"/>
              </w:rPr>
              <w:t xml:space="preserve"> горения при групповой прокладке КПП (при наличии такого требования в ТНПА на продукцию);</w:t>
            </w:r>
          </w:p>
          <w:p w14:paraId="5DBF2A71" w14:textId="77777777" w:rsidR="000045CA" w:rsidRPr="001376CB" w:rsidRDefault="000045CA" w:rsidP="001376CB">
            <w:pPr>
              <w:tabs>
                <w:tab w:val="left" w:pos="284"/>
                <w:tab w:val="center" w:pos="4677"/>
                <w:tab w:val="right" w:pos="9355"/>
              </w:tabs>
              <w:ind w:firstLine="491"/>
              <w:rPr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t>- наличие дополнительных элементов конструкции КПП (заполнителя, элементов герметизации и т.п.)</w:t>
            </w:r>
          </w:p>
          <w:p w14:paraId="09CC19BB" w14:textId="77777777" w:rsidR="000045CA" w:rsidRPr="001376CB" w:rsidRDefault="000045CA" w:rsidP="001376CB">
            <w:pPr>
              <w:tabs>
                <w:tab w:val="left" w:pos="284"/>
                <w:tab w:val="center" w:pos="4677"/>
                <w:tab w:val="right" w:pos="9355"/>
              </w:tabs>
              <w:ind w:firstLine="491"/>
              <w:rPr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t xml:space="preserve">- маркировка. </w:t>
            </w:r>
          </w:p>
          <w:p w14:paraId="7603C4E4" w14:textId="77777777" w:rsidR="000045CA" w:rsidRPr="001376CB" w:rsidRDefault="000045CA" w:rsidP="001376CB">
            <w:pPr>
              <w:tabs>
                <w:tab w:val="left" w:pos="284"/>
                <w:tab w:val="center" w:pos="4677"/>
                <w:tab w:val="right" w:pos="9355"/>
              </w:tabs>
              <w:ind w:firstLine="491"/>
              <w:rPr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t>-паспорт</w:t>
            </w:r>
          </w:p>
          <w:p w14:paraId="09A5543F" w14:textId="77777777" w:rsidR="000045CA" w:rsidRPr="001376CB" w:rsidRDefault="000045CA" w:rsidP="001376CB">
            <w:pPr>
              <w:tabs>
                <w:tab w:val="left" w:pos="284"/>
                <w:tab w:val="center" w:pos="4677"/>
                <w:tab w:val="right" w:pos="9355"/>
              </w:tabs>
              <w:ind w:firstLine="491"/>
              <w:rPr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t>-сертификаты соответствия</w:t>
            </w:r>
          </w:p>
          <w:p w14:paraId="17258C4C" w14:textId="269D9A47" w:rsidR="009E2C10" w:rsidRPr="001376CB" w:rsidRDefault="000045CA" w:rsidP="001376CB">
            <w:pPr>
              <w:tabs>
                <w:tab w:val="left" w:pos="284"/>
                <w:tab w:val="center" w:pos="4677"/>
                <w:tab w:val="right" w:pos="9355"/>
              </w:tabs>
              <w:ind w:firstLine="491"/>
              <w:rPr>
                <w:i/>
                <w:spacing w:val="-12"/>
                <w:sz w:val="24"/>
                <w:szCs w:val="24"/>
              </w:rPr>
            </w:pPr>
            <w:r w:rsidRPr="001376CB">
              <w:rPr>
                <w:spacing w:val="-12"/>
                <w:sz w:val="24"/>
                <w:szCs w:val="24"/>
              </w:rPr>
              <w:t>-протоколы испытаний</w:t>
            </w:r>
          </w:p>
        </w:tc>
      </w:tr>
    </w:tbl>
    <w:p w14:paraId="5FC0BCC6" w14:textId="77777777" w:rsidR="000A7CD6" w:rsidRPr="001376CB" w:rsidRDefault="000A7CD6" w:rsidP="001376CB">
      <w:pPr>
        <w:ind w:firstLine="0"/>
        <w:jc w:val="center"/>
        <w:rPr>
          <w:b/>
          <w:spacing w:val="-12"/>
          <w:sz w:val="24"/>
          <w:szCs w:val="24"/>
        </w:rPr>
      </w:pPr>
    </w:p>
    <w:p w14:paraId="0016E27B" w14:textId="77777777" w:rsidR="000A7CD6" w:rsidRPr="001376CB" w:rsidRDefault="000A7CD6" w:rsidP="001376CB">
      <w:pPr>
        <w:ind w:firstLine="0"/>
        <w:jc w:val="center"/>
        <w:rPr>
          <w:b/>
          <w:spacing w:val="-12"/>
          <w:sz w:val="24"/>
          <w:szCs w:val="24"/>
        </w:rPr>
      </w:pPr>
      <w:r w:rsidRPr="001376CB">
        <w:rPr>
          <w:b/>
          <w:spacing w:val="-12"/>
          <w:sz w:val="24"/>
          <w:szCs w:val="24"/>
        </w:rPr>
        <w:t>РАЗДЕЛ 5. ТРЕБОВАНИЯ К ОБЪЕМУ И/ИЛИ СРОКУ ПРЕДОСТАВЛЕНИЯ ГАРАНТИЙ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0"/>
      </w:tblGrid>
      <w:tr w:rsidR="000A7CD6" w:rsidRPr="001376CB" w14:paraId="2B5A2752" w14:textId="77777777" w:rsidTr="00FD0EC3">
        <w:trPr>
          <w:trHeight w:val="399"/>
        </w:trPr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B4767" w14:textId="4C41959E" w:rsidR="000A7CD6" w:rsidRPr="001376CB" w:rsidRDefault="000A7CD6" w:rsidP="001376CB">
            <w:pPr>
              <w:ind w:firstLine="485"/>
              <w:rPr>
                <w:sz w:val="24"/>
                <w:szCs w:val="24"/>
              </w:rPr>
            </w:pPr>
            <w:r w:rsidRPr="001376CB">
              <w:rPr>
                <w:sz w:val="24"/>
                <w:szCs w:val="24"/>
              </w:rPr>
              <w:t>Поставщик гарантирует качество и надежность поставляемого товара согласно техническим требованиям завода-изготовителя.</w:t>
            </w:r>
          </w:p>
          <w:p w14:paraId="5779CE20" w14:textId="77777777" w:rsidR="001376CB" w:rsidRPr="001376CB" w:rsidRDefault="001376CB" w:rsidP="001376CB">
            <w:pPr>
              <w:ind w:firstLine="629"/>
              <w:rPr>
                <w:sz w:val="24"/>
                <w:szCs w:val="24"/>
              </w:rPr>
            </w:pPr>
            <w:r w:rsidRPr="001376CB">
              <w:rPr>
                <w:sz w:val="24"/>
                <w:szCs w:val="24"/>
              </w:rPr>
              <w:t>Гарантийный срок продлевается на время, в течение которого Товар не мог использоваться из-за обнаруженных в нем недостатков, при условии извещения Поставщика о недостатках Товара.</w:t>
            </w:r>
          </w:p>
          <w:p w14:paraId="76E58F8B" w14:textId="77777777" w:rsidR="001376CB" w:rsidRPr="001376CB" w:rsidRDefault="001376CB" w:rsidP="001376CB">
            <w:pPr>
              <w:ind w:firstLine="629"/>
              <w:rPr>
                <w:sz w:val="24"/>
                <w:szCs w:val="24"/>
              </w:rPr>
            </w:pPr>
            <w:r w:rsidRPr="001376CB">
              <w:rPr>
                <w:sz w:val="24"/>
                <w:szCs w:val="24"/>
              </w:rPr>
              <w:t>Гарантийный срок на комплектующее изделие считается равным Гарантийному сроку на основное изделие и начинает течь одновременно с Гарантийным сроком на основное изделие.</w:t>
            </w:r>
          </w:p>
          <w:p w14:paraId="5FC0B33E" w14:textId="77777777" w:rsidR="001376CB" w:rsidRPr="001376CB" w:rsidRDefault="001376CB" w:rsidP="001376CB">
            <w:pPr>
              <w:ind w:firstLine="629"/>
              <w:contextualSpacing/>
              <w:rPr>
                <w:sz w:val="24"/>
                <w:szCs w:val="24"/>
              </w:rPr>
            </w:pPr>
            <w:r w:rsidRPr="001376CB">
              <w:rPr>
                <w:sz w:val="24"/>
                <w:szCs w:val="24"/>
              </w:rPr>
              <w:t xml:space="preserve"> На Товар (комплектующее изделие), переданное Поставщиком взамен Товара (комплектующего изделия), в котором в течение Гарантийного срока были обнаружены недостатки устанавливается Гарантийный срок той же продолжительности, что и на замененный.</w:t>
            </w:r>
          </w:p>
          <w:p w14:paraId="0B159ECD" w14:textId="7EA93327" w:rsidR="001376CB" w:rsidRPr="001376CB" w:rsidRDefault="001376CB" w:rsidP="001376CB">
            <w:pPr>
              <w:ind w:firstLine="485"/>
              <w:rPr>
                <w:sz w:val="24"/>
                <w:szCs w:val="24"/>
              </w:rPr>
            </w:pPr>
            <w:r w:rsidRPr="001376CB">
              <w:rPr>
                <w:sz w:val="24"/>
                <w:szCs w:val="24"/>
              </w:rPr>
              <w:t>Поставщик несет расходы, связанные с возвратом некомплектной продукции или продукции ненадлежащего качества.</w:t>
            </w:r>
          </w:p>
          <w:p w14:paraId="2AEEEF2C" w14:textId="1F758937" w:rsidR="000A7CD6" w:rsidRPr="001376CB" w:rsidRDefault="000A7CD6" w:rsidP="001376CB">
            <w:pPr>
              <w:tabs>
                <w:tab w:val="left" w:pos="284"/>
                <w:tab w:val="center" w:pos="4677"/>
                <w:tab w:val="right" w:pos="9355"/>
              </w:tabs>
              <w:ind w:firstLine="485"/>
              <w:rPr>
                <w:i/>
                <w:spacing w:val="-12"/>
                <w:sz w:val="24"/>
                <w:szCs w:val="24"/>
              </w:rPr>
            </w:pPr>
            <w:r w:rsidRPr="001376CB">
              <w:rPr>
                <w:sz w:val="24"/>
                <w:szCs w:val="24"/>
              </w:rPr>
              <w:t xml:space="preserve">Гарантийный срок должен составлять не менее </w:t>
            </w:r>
            <w:r w:rsidR="00261CA2" w:rsidRPr="001376CB">
              <w:rPr>
                <w:sz w:val="24"/>
                <w:szCs w:val="24"/>
              </w:rPr>
              <w:t>24</w:t>
            </w:r>
            <w:r w:rsidRPr="001376CB">
              <w:rPr>
                <w:sz w:val="24"/>
                <w:szCs w:val="24"/>
              </w:rPr>
              <w:t xml:space="preserve"> месяцев с даты поставки товара</w:t>
            </w:r>
          </w:p>
        </w:tc>
      </w:tr>
    </w:tbl>
    <w:p w14:paraId="3CA34F3A" w14:textId="77777777" w:rsidR="000A7CD6" w:rsidRPr="001376CB" w:rsidRDefault="000A7CD6" w:rsidP="001376CB">
      <w:pPr>
        <w:ind w:firstLine="0"/>
        <w:rPr>
          <w:b/>
          <w:spacing w:val="-12"/>
          <w:sz w:val="24"/>
          <w:szCs w:val="24"/>
        </w:rPr>
      </w:pPr>
    </w:p>
    <w:p w14:paraId="60234720" w14:textId="77777777" w:rsidR="000A7CD6" w:rsidRPr="001376CB" w:rsidRDefault="000A7CD6" w:rsidP="001376CB">
      <w:pPr>
        <w:ind w:firstLine="0"/>
        <w:jc w:val="center"/>
        <w:rPr>
          <w:b/>
          <w:spacing w:val="-12"/>
          <w:sz w:val="24"/>
          <w:szCs w:val="24"/>
        </w:rPr>
      </w:pPr>
      <w:r w:rsidRPr="001376CB">
        <w:rPr>
          <w:b/>
          <w:spacing w:val="-12"/>
          <w:sz w:val="24"/>
          <w:szCs w:val="24"/>
        </w:rPr>
        <w:t>РАЗДЕЛ 6. ТРЕБОВАНИЯ ПО БЕЗОПАСНОСТИ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0"/>
      </w:tblGrid>
      <w:tr w:rsidR="000A7CD6" w:rsidRPr="001376CB" w14:paraId="0FE10E5F" w14:textId="77777777" w:rsidTr="00FD0EC3">
        <w:trPr>
          <w:trHeight w:val="399"/>
        </w:trPr>
        <w:tc>
          <w:tcPr>
            <w:tcW w:w="9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C7569" w14:textId="1A065CE6" w:rsidR="000A7CD6" w:rsidRPr="001376CB" w:rsidRDefault="00631541" w:rsidP="001376CB">
            <w:pPr>
              <w:ind w:firstLine="342"/>
              <w:rPr>
                <w:sz w:val="24"/>
                <w:szCs w:val="24"/>
              </w:rPr>
            </w:pPr>
            <w:r w:rsidRPr="001376CB">
              <w:rPr>
                <w:sz w:val="24"/>
                <w:szCs w:val="24"/>
              </w:rPr>
              <w:t>Товар должен отвечать требованиям безопасности, в т. ч. пожарных, санитарных и других норм, предъявляемым к такому виду изделиям.</w:t>
            </w:r>
          </w:p>
        </w:tc>
      </w:tr>
    </w:tbl>
    <w:p w14:paraId="2CC2EFF4" w14:textId="2B49FBF4" w:rsidR="00D47835" w:rsidRPr="00E90EDA" w:rsidRDefault="00D47835" w:rsidP="007F3C3D">
      <w:pPr>
        <w:ind w:firstLine="0"/>
        <w:rPr>
          <w:sz w:val="28"/>
          <w:szCs w:val="28"/>
        </w:rPr>
      </w:pPr>
    </w:p>
    <w:sectPr w:rsidR="00D47835" w:rsidRPr="00E90EDA" w:rsidSect="0046304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284" w:right="850" w:bottom="284" w:left="1418" w:header="567" w:footer="135" w:gutter="0"/>
      <w:pgNumType w:start="3"/>
      <w:cols w:space="720"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48AF57" w14:textId="77777777" w:rsidR="0089466F" w:rsidRDefault="0089466F">
      <w:r>
        <w:separator/>
      </w:r>
    </w:p>
  </w:endnote>
  <w:endnote w:type="continuationSeparator" w:id="0">
    <w:p w14:paraId="345D2B92" w14:textId="77777777" w:rsidR="0089466F" w:rsidRDefault="00894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Gothic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F817E" w14:textId="138FA510" w:rsidR="00631541" w:rsidRDefault="00631541" w:rsidP="00E95DD6">
    <w:pPr>
      <w:pStyle w:val="a6"/>
      <w:jc w:val="center"/>
    </w:pPr>
    <w:r>
      <w:t>5</w:t>
    </w:r>
  </w:p>
  <w:p w14:paraId="7BE7A69F" w14:textId="77777777" w:rsidR="00631541" w:rsidRDefault="00631541" w:rsidP="00E95DD6">
    <w:pPr>
      <w:pStyle w:val="a6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57860231"/>
      <w:docPartObj>
        <w:docPartGallery w:val="Page Numbers (Bottom of Page)"/>
        <w:docPartUnique/>
      </w:docPartObj>
    </w:sdtPr>
    <w:sdtEndPr/>
    <w:sdtContent>
      <w:p w14:paraId="28BEDBDA" w14:textId="77777777" w:rsidR="00631541" w:rsidRDefault="00631541">
        <w:pPr>
          <w:pStyle w:val="a6"/>
          <w:jc w:val="center"/>
        </w:pPr>
      </w:p>
      <w:p w14:paraId="70714800" w14:textId="520519E2" w:rsidR="00631541" w:rsidRDefault="0088680F">
        <w:pPr>
          <w:pStyle w:val="a6"/>
          <w:jc w:val="center"/>
        </w:pPr>
      </w:p>
    </w:sdtContent>
  </w:sdt>
  <w:p w14:paraId="2645F63F" w14:textId="77777777" w:rsidR="00631541" w:rsidRPr="00EC30DC" w:rsidRDefault="00631541" w:rsidP="005B0550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3CC89" w14:textId="77777777" w:rsidR="0089466F" w:rsidRDefault="0089466F">
      <w:r>
        <w:separator/>
      </w:r>
    </w:p>
  </w:footnote>
  <w:footnote w:type="continuationSeparator" w:id="0">
    <w:p w14:paraId="6FC29A40" w14:textId="77777777" w:rsidR="0089466F" w:rsidRDefault="008946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FF958" w14:textId="3F3BE725" w:rsidR="00631541" w:rsidRPr="00E95DD6" w:rsidRDefault="00631541">
    <w:pPr>
      <w:pStyle w:val="a3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E7B62" w14:textId="77777777" w:rsidR="00631541" w:rsidRPr="00E95DD6" w:rsidRDefault="00631541">
    <w:pPr>
      <w:pStyle w:val="a3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F621F"/>
    <w:multiLevelType w:val="hybridMultilevel"/>
    <w:tmpl w:val="F04299B6"/>
    <w:lvl w:ilvl="0" w:tplc="B9626FC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1653064"/>
    <w:multiLevelType w:val="multilevel"/>
    <w:tmpl w:val="42DE8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F83061"/>
    <w:multiLevelType w:val="hybridMultilevel"/>
    <w:tmpl w:val="F9DAE86E"/>
    <w:lvl w:ilvl="0" w:tplc="8F9019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26052F8"/>
    <w:multiLevelType w:val="hybridMultilevel"/>
    <w:tmpl w:val="8F7AAB08"/>
    <w:lvl w:ilvl="0" w:tplc="935EF330">
      <w:start w:val="1"/>
      <w:numFmt w:val="bullet"/>
      <w:lvlText w:val="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4" w15:restartNumberingAfterBreak="0">
    <w:nsid w:val="02AA623C"/>
    <w:multiLevelType w:val="hybridMultilevel"/>
    <w:tmpl w:val="C93CB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5A40512"/>
    <w:multiLevelType w:val="hybridMultilevel"/>
    <w:tmpl w:val="C93CB0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65477BE"/>
    <w:multiLevelType w:val="hybridMultilevel"/>
    <w:tmpl w:val="4DA4FCB2"/>
    <w:lvl w:ilvl="0" w:tplc="2A7E6962">
      <w:start w:val="8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9B64DA2"/>
    <w:multiLevelType w:val="multilevel"/>
    <w:tmpl w:val="247AB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9C50053"/>
    <w:multiLevelType w:val="hybridMultilevel"/>
    <w:tmpl w:val="B4966F58"/>
    <w:lvl w:ilvl="0" w:tplc="0890D96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9EA0245"/>
    <w:multiLevelType w:val="hybridMultilevel"/>
    <w:tmpl w:val="D22ECE34"/>
    <w:lvl w:ilvl="0" w:tplc="C79E9288">
      <w:start w:val="6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0E503F89"/>
    <w:multiLevelType w:val="hybridMultilevel"/>
    <w:tmpl w:val="5E9857B0"/>
    <w:lvl w:ilvl="0" w:tplc="935EF33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" w15:restartNumberingAfterBreak="0">
    <w:nsid w:val="15C43D1A"/>
    <w:multiLevelType w:val="multilevel"/>
    <w:tmpl w:val="58F291A0"/>
    <w:lvl w:ilvl="0">
      <w:start w:val="1"/>
      <w:numFmt w:val="decimal"/>
      <w:lvlText w:val="%1."/>
      <w:lvlJc w:val="left"/>
      <w:pPr>
        <w:tabs>
          <w:tab w:val="num" w:pos="927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567"/>
      </w:p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0" w:firstLine="567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21E0983"/>
    <w:multiLevelType w:val="hybridMultilevel"/>
    <w:tmpl w:val="C93CB0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4895DB7"/>
    <w:multiLevelType w:val="hybridMultilevel"/>
    <w:tmpl w:val="A7EA7114"/>
    <w:lvl w:ilvl="0" w:tplc="B868FBC0">
      <w:start w:val="7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6AA0CD3"/>
    <w:multiLevelType w:val="hybridMultilevel"/>
    <w:tmpl w:val="72DAB71C"/>
    <w:lvl w:ilvl="0" w:tplc="AD5AF66E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91959B3"/>
    <w:multiLevelType w:val="hybridMultilevel"/>
    <w:tmpl w:val="C93CB0B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95447C6"/>
    <w:multiLevelType w:val="hybridMultilevel"/>
    <w:tmpl w:val="5BE00F66"/>
    <w:lvl w:ilvl="0" w:tplc="935EF330">
      <w:start w:val="1"/>
      <w:numFmt w:val="bullet"/>
      <w:lvlText w:val="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7" w15:restartNumberingAfterBreak="0">
    <w:nsid w:val="31925EBC"/>
    <w:multiLevelType w:val="hybridMultilevel"/>
    <w:tmpl w:val="506A7618"/>
    <w:lvl w:ilvl="0" w:tplc="B0C62B94">
      <w:numFmt w:val="bullet"/>
      <w:lvlText w:val=""/>
      <w:lvlJc w:val="left"/>
      <w:pPr>
        <w:ind w:left="-207" w:hanging="360"/>
      </w:pPr>
      <w:rPr>
        <w:rFonts w:ascii="Symbol" w:eastAsia="Times New Roman" w:hAnsi="Symbol" w:cs="Times New Roman" w:hint="default"/>
        <w:i/>
        <w:sz w:val="22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8" w15:restartNumberingAfterBreak="0">
    <w:nsid w:val="41103B2A"/>
    <w:multiLevelType w:val="hybridMultilevel"/>
    <w:tmpl w:val="2DDE065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E3579F"/>
    <w:multiLevelType w:val="hybridMultilevel"/>
    <w:tmpl w:val="C93CB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2E85B14"/>
    <w:multiLevelType w:val="hybridMultilevel"/>
    <w:tmpl w:val="C0D8B2D8"/>
    <w:lvl w:ilvl="0" w:tplc="8D7084BE">
      <w:start w:val="1"/>
      <w:numFmt w:val="decimal"/>
      <w:lvlText w:val="%1."/>
      <w:lvlJc w:val="left"/>
      <w:pPr>
        <w:ind w:left="503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3664A62"/>
    <w:multiLevelType w:val="hybridMultilevel"/>
    <w:tmpl w:val="C0449A1E"/>
    <w:lvl w:ilvl="0" w:tplc="D7A6B75C">
      <w:numFmt w:val="bullet"/>
      <w:lvlText w:val=""/>
      <w:lvlJc w:val="left"/>
      <w:pPr>
        <w:ind w:left="153" w:hanging="360"/>
      </w:pPr>
      <w:rPr>
        <w:rFonts w:ascii="Symbol" w:eastAsia="Times New Roman" w:hAnsi="Symbol" w:cs="Times New Roman" w:hint="default"/>
        <w:i/>
        <w:sz w:val="22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2" w15:restartNumberingAfterBreak="0">
    <w:nsid w:val="539950F7"/>
    <w:multiLevelType w:val="hybridMultilevel"/>
    <w:tmpl w:val="D528F5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8C2BE9"/>
    <w:multiLevelType w:val="hybridMultilevel"/>
    <w:tmpl w:val="DD580056"/>
    <w:lvl w:ilvl="0" w:tplc="BFC817B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97D60C5"/>
    <w:multiLevelType w:val="hybridMultilevel"/>
    <w:tmpl w:val="4F7CBD02"/>
    <w:lvl w:ilvl="0" w:tplc="935EF330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5" w15:restartNumberingAfterBreak="0">
    <w:nsid w:val="5E390985"/>
    <w:multiLevelType w:val="hybridMultilevel"/>
    <w:tmpl w:val="041C0562"/>
    <w:lvl w:ilvl="0" w:tplc="AD6C93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7974C3F"/>
    <w:multiLevelType w:val="hybridMultilevel"/>
    <w:tmpl w:val="E8AEE55C"/>
    <w:lvl w:ilvl="0" w:tplc="17D6F0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3F83FFA"/>
    <w:multiLevelType w:val="hybridMultilevel"/>
    <w:tmpl w:val="EC32F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C3555"/>
    <w:multiLevelType w:val="hybridMultilevel"/>
    <w:tmpl w:val="54D6FE62"/>
    <w:lvl w:ilvl="0" w:tplc="D43C8A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C95286A"/>
    <w:multiLevelType w:val="multilevel"/>
    <w:tmpl w:val="28C09A8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  <w:color w:val="00B050"/>
        <w:sz w:val="26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/>
        <w:color w:val="00B050"/>
        <w:sz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  <w:color w:val="00B050"/>
        <w:sz w:val="26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  <w:color w:val="00B050"/>
        <w:sz w:val="26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  <w:color w:val="00B050"/>
        <w:sz w:val="26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  <w:color w:val="00B050"/>
        <w:sz w:val="26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  <w:color w:val="00B050"/>
        <w:sz w:val="26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  <w:color w:val="00B050"/>
        <w:sz w:val="26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  <w:color w:val="00B050"/>
        <w:sz w:val="26"/>
      </w:rPr>
    </w:lvl>
  </w:abstractNum>
  <w:num w:numId="1" w16cid:durableId="1357269491">
    <w:abstractNumId w:val="11"/>
  </w:num>
  <w:num w:numId="2" w16cid:durableId="1796562592">
    <w:abstractNumId w:val="20"/>
  </w:num>
  <w:num w:numId="3" w16cid:durableId="197544368">
    <w:abstractNumId w:val="23"/>
  </w:num>
  <w:num w:numId="4" w16cid:durableId="511652729">
    <w:abstractNumId w:val="28"/>
  </w:num>
  <w:num w:numId="5" w16cid:durableId="73599665">
    <w:abstractNumId w:val="19"/>
  </w:num>
  <w:num w:numId="6" w16cid:durableId="743912513">
    <w:abstractNumId w:val="3"/>
  </w:num>
  <w:num w:numId="7" w16cid:durableId="2063483834">
    <w:abstractNumId w:val="16"/>
  </w:num>
  <w:num w:numId="8" w16cid:durableId="1770201206">
    <w:abstractNumId w:val="24"/>
  </w:num>
  <w:num w:numId="9" w16cid:durableId="1980526546">
    <w:abstractNumId w:val="10"/>
  </w:num>
  <w:num w:numId="10" w16cid:durableId="2169370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16084987">
    <w:abstractNumId w:val="4"/>
  </w:num>
  <w:num w:numId="12" w16cid:durableId="886795754">
    <w:abstractNumId w:val="25"/>
  </w:num>
  <w:num w:numId="13" w16cid:durableId="1181239790">
    <w:abstractNumId w:val="2"/>
  </w:num>
  <w:num w:numId="14" w16cid:durableId="816073304">
    <w:abstractNumId w:val="12"/>
  </w:num>
  <w:num w:numId="15" w16cid:durableId="411315358">
    <w:abstractNumId w:val="15"/>
  </w:num>
  <w:num w:numId="16" w16cid:durableId="1992978072">
    <w:abstractNumId w:val="26"/>
  </w:num>
  <w:num w:numId="17" w16cid:durableId="2042321896">
    <w:abstractNumId w:val="0"/>
  </w:num>
  <w:num w:numId="18" w16cid:durableId="676347696">
    <w:abstractNumId w:val="27"/>
  </w:num>
  <w:num w:numId="19" w16cid:durableId="135606522">
    <w:abstractNumId w:val="5"/>
  </w:num>
  <w:num w:numId="20" w16cid:durableId="1226641356">
    <w:abstractNumId w:val="9"/>
  </w:num>
  <w:num w:numId="21" w16cid:durableId="569770936">
    <w:abstractNumId w:val="29"/>
  </w:num>
  <w:num w:numId="22" w16cid:durableId="1116437928">
    <w:abstractNumId w:val="13"/>
  </w:num>
  <w:num w:numId="23" w16cid:durableId="1382439253">
    <w:abstractNumId w:val="6"/>
  </w:num>
  <w:num w:numId="24" w16cid:durableId="1371569853">
    <w:abstractNumId w:val="17"/>
  </w:num>
  <w:num w:numId="25" w16cid:durableId="1462722347">
    <w:abstractNumId w:val="21"/>
  </w:num>
  <w:num w:numId="26" w16cid:durableId="997001817">
    <w:abstractNumId w:val="18"/>
  </w:num>
  <w:num w:numId="27" w16cid:durableId="1756585287">
    <w:abstractNumId w:val="8"/>
  </w:num>
  <w:num w:numId="28" w16cid:durableId="2011134808">
    <w:abstractNumId w:val="14"/>
  </w:num>
  <w:num w:numId="29" w16cid:durableId="1833256966">
    <w:abstractNumId w:val="1"/>
  </w:num>
  <w:num w:numId="30" w16cid:durableId="1883907578">
    <w:abstractNumId w:val="7"/>
  </w:num>
  <w:num w:numId="31" w16cid:durableId="168848342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5FE"/>
    <w:rsid w:val="000003B6"/>
    <w:rsid w:val="0000381B"/>
    <w:rsid w:val="000045CA"/>
    <w:rsid w:val="000069C9"/>
    <w:rsid w:val="00010FE3"/>
    <w:rsid w:val="00011230"/>
    <w:rsid w:val="00012B1C"/>
    <w:rsid w:val="000148EA"/>
    <w:rsid w:val="00025D1B"/>
    <w:rsid w:val="000302AC"/>
    <w:rsid w:val="000316E5"/>
    <w:rsid w:val="00042B1B"/>
    <w:rsid w:val="0005151F"/>
    <w:rsid w:val="00063E93"/>
    <w:rsid w:val="00074585"/>
    <w:rsid w:val="000772BB"/>
    <w:rsid w:val="00080730"/>
    <w:rsid w:val="00081802"/>
    <w:rsid w:val="00091070"/>
    <w:rsid w:val="000A7AB5"/>
    <w:rsid w:val="000A7CD6"/>
    <w:rsid w:val="000B0FB8"/>
    <w:rsid w:val="000B1AF3"/>
    <w:rsid w:val="000B1BD5"/>
    <w:rsid w:val="000B35E8"/>
    <w:rsid w:val="000B61DD"/>
    <w:rsid w:val="000B61E9"/>
    <w:rsid w:val="000C306F"/>
    <w:rsid w:val="000C7141"/>
    <w:rsid w:val="000D3C82"/>
    <w:rsid w:val="000E2763"/>
    <w:rsid w:val="000E5060"/>
    <w:rsid w:val="000F63B1"/>
    <w:rsid w:val="001039F0"/>
    <w:rsid w:val="00105BB3"/>
    <w:rsid w:val="00106B17"/>
    <w:rsid w:val="00110123"/>
    <w:rsid w:val="00112B23"/>
    <w:rsid w:val="00114092"/>
    <w:rsid w:val="00117A17"/>
    <w:rsid w:val="00123D80"/>
    <w:rsid w:val="00132D30"/>
    <w:rsid w:val="001376CB"/>
    <w:rsid w:val="00143803"/>
    <w:rsid w:val="0014474C"/>
    <w:rsid w:val="00144987"/>
    <w:rsid w:val="00145DDC"/>
    <w:rsid w:val="00154A6A"/>
    <w:rsid w:val="00154D8F"/>
    <w:rsid w:val="00162EC5"/>
    <w:rsid w:val="00167ADA"/>
    <w:rsid w:val="001710D4"/>
    <w:rsid w:val="0017667E"/>
    <w:rsid w:val="00177629"/>
    <w:rsid w:val="0018236A"/>
    <w:rsid w:val="00183F4A"/>
    <w:rsid w:val="001856E2"/>
    <w:rsid w:val="001873C0"/>
    <w:rsid w:val="001930F8"/>
    <w:rsid w:val="0019513C"/>
    <w:rsid w:val="001953E3"/>
    <w:rsid w:val="0019742A"/>
    <w:rsid w:val="001A4A1F"/>
    <w:rsid w:val="001B5E4B"/>
    <w:rsid w:val="001C4144"/>
    <w:rsid w:val="001C42F5"/>
    <w:rsid w:val="001C7087"/>
    <w:rsid w:val="001C7ABE"/>
    <w:rsid w:val="001E2939"/>
    <w:rsid w:val="001E3DFF"/>
    <w:rsid w:val="001F1637"/>
    <w:rsid w:val="001F3B7D"/>
    <w:rsid w:val="002030B9"/>
    <w:rsid w:val="0021661C"/>
    <w:rsid w:val="002174EE"/>
    <w:rsid w:val="00227C6D"/>
    <w:rsid w:val="00230A76"/>
    <w:rsid w:val="00234F88"/>
    <w:rsid w:val="002412D6"/>
    <w:rsid w:val="00245A48"/>
    <w:rsid w:val="00246DB2"/>
    <w:rsid w:val="002470F5"/>
    <w:rsid w:val="00255D78"/>
    <w:rsid w:val="00261CA2"/>
    <w:rsid w:val="00266E7F"/>
    <w:rsid w:val="00267F6B"/>
    <w:rsid w:val="00272C3A"/>
    <w:rsid w:val="00275F61"/>
    <w:rsid w:val="002826B7"/>
    <w:rsid w:val="00284287"/>
    <w:rsid w:val="00296647"/>
    <w:rsid w:val="002A0F83"/>
    <w:rsid w:val="002A163C"/>
    <w:rsid w:val="002C4010"/>
    <w:rsid w:val="002C53ED"/>
    <w:rsid w:val="002C655D"/>
    <w:rsid w:val="002E03EE"/>
    <w:rsid w:val="002E7516"/>
    <w:rsid w:val="00301417"/>
    <w:rsid w:val="00306EC7"/>
    <w:rsid w:val="00310D0F"/>
    <w:rsid w:val="00310EE6"/>
    <w:rsid w:val="00322663"/>
    <w:rsid w:val="00325895"/>
    <w:rsid w:val="003311D7"/>
    <w:rsid w:val="00331933"/>
    <w:rsid w:val="00332D71"/>
    <w:rsid w:val="00336931"/>
    <w:rsid w:val="00341208"/>
    <w:rsid w:val="00344FF1"/>
    <w:rsid w:val="0034536D"/>
    <w:rsid w:val="00351721"/>
    <w:rsid w:val="00377656"/>
    <w:rsid w:val="003815FD"/>
    <w:rsid w:val="00383ECB"/>
    <w:rsid w:val="00391E59"/>
    <w:rsid w:val="00394E6E"/>
    <w:rsid w:val="003B0A5E"/>
    <w:rsid w:val="003B3716"/>
    <w:rsid w:val="003B4F4D"/>
    <w:rsid w:val="003D210E"/>
    <w:rsid w:val="003D4A21"/>
    <w:rsid w:val="003D7288"/>
    <w:rsid w:val="003E42B1"/>
    <w:rsid w:val="003E6F2B"/>
    <w:rsid w:val="003F17DE"/>
    <w:rsid w:val="003F2836"/>
    <w:rsid w:val="003F7DA9"/>
    <w:rsid w:val="004007AC"/>
    <w:rsid w:val="00400EF6"/>
    <w:rsid w:val="0040132C"/>
    <w:rsid w:val="004076BE"/>
    <w:rsid w:val="00424F26"/>
    <w:rsid w:val="00427204"/>
    <w:rsid w:val="00427E3E"/>
    <w:rsid w:val="004354AF"/>
    <w:rsid w:val="0043616E"/>
    <w:rsid w:val="00440032"/>
    <w:rsid w:val="004430DA"/>
    <w:rsid w:val="004624C9"/>
    <w:rsid w:val="00463040"/>
    <w:rsid w:val="0046437F"/>
    <w:rsid w:val="0047018F"/>
    <w:rsid w:val="00473575"/>
    <w:rsid w:val="004738A0"/>
    <w:rsid w:val="0047532C"/>
    <w:rsid w:val="00485F9F"/>
    <w:rsid w:val="004970BF"/>
    <w:rsid w:val="004A5844"/>
    <w:rsid w:val="004A645F"/>
    <w:rsid w:val="004A7A0F"/>
    <w:rsid w:val="004B46D8"/>
    <w:rsid w:val="004B5AFB"/>
    <w:rsid w:val="004C0D44"/>
    <w:rsid w:val="004D05DE"/>
    <w:rsid w:val="004D0F38"/>
    <w:rsid w:val="004D17EB"/>
    <w:rsid w:val="004D41CB"/>
    <w:rsid w:val="004E6442"/>
    <w:rsid w:val="004E6CCD"/>
    <w:rsid w:val="004F2305"/>
    <w:rsid w:val="004F7527"/>
    <w:rsid w:val="0050107F"/>
    <w:rsid w:val="0050649A"/>
    <w:rsid w:val="00506DD2"/>
    <w:rsid w:val="00511278"/>
    <w:rsid w:val="0051233D"/>
    <w:rsid w:val="005136BD"/>
    <w:rsid w:val="00527745"/>
    <w:rsid w:val="00532EBE"/>
    <w:rsid w:val="00537138"/>
    <w:rsid w:val="005433DA"/>
    <w:rsid w:val="00544D08"/>
    <w:rsid w:val="00555BE5"/>
    <w:rsid w:val="00562AB5"/>
    <w:rsid w:val="00564EA0"/>
    <w:rsid w:val="00574C96"/>
    <w:rsid w:val="0058443E"/>
    <w:rsid w:val="0059776E"/>
    <w:rsid w:val="005A3216"/>
    <w:rsid w:val="005A3791"/>
    <w:rsid w:val="005B0550"/>
    <w:rsid w:val="005B1369"/>
    <w:rsid w:val="005B2550"/>
    <w:rsid w:val="005B76AA"/>
    <w:rsid w:val="005C12C9"/>
    <w:rsid w:val="005C6310"/>
    <w:rsid w:val="005C7371"/>
    <w:rsid w:val="005D58B5"/>
    <w:rsid w:val="005E0CC2"/>
    <w:rsid w:val="005E1A9F"/>
    <w:rsid w:val="005E1DAA"/>
    <w:rsid w:val="005E2019"/>
    <w:rsid w:val="005E26EF"/>
    <w:rsid w:val="005F25A6"/>
    <w:rsid w:val="0060078C"/>
    <w:rsid w:val="006053D9"/>
    <w:rsid w:val="006067E0"/>
    <w:rsid w:val="0061004C"/>
    <w:rsid w:val="006136FB"/>
    <w:rsid w:val="00613F94"/>
    <w:rsid w:val="00616E29"/>
    <w:rsid w:val="00622FE6"/>
    <w:rsid w:val="00627061"/>
    <w:rsid w:val="00627E1F"/>
    <w:rsid w:val="00631541"/>
    <w:rsid w:val="00633561"/>
    <w:rsid w:val="006350FB"/>
    <w:rsid w:val="00635C51"/>
    <w:rsid w:val="006365AD"/>
    <w:rsid w:val="00641196"/>
    <w:rsid w:val="00643A11"/>
    <w:rsid w:val="0065393B"/>
    <w:rsid w:val="0065497C"/>
    <w:rsid w:val="00654E54"/>
    <w:rsid w:val="00663F8D"/>
    <w:rsid w:val="006656A8"/>
    <w:rsid w:val="00666AE4"/>
    <w:rsid w:val="00667903"/>
    <w:rsid w:val="006704AE"/>
    <w:rsid w:val="006754AE"/>
    <w:rsid w:val="006819ED"/>
    <w:rsid w:val="006853F6"/>
    <w:rsid w:val="00685724"/>
    <w:rsid w:val="0068746D"/>
    <w:rsid w:val="00691977"/>
    <w:rsid w:val="006959E5"/>
    <w:rsid w:val="006A1703"/>
    <w:rsid w:val="006A51F4"/>
    <w:rsid w:val="006B0B79"/>
    <w:rsid w:val="006B3A25"/>
    <w:rsid w:val="006B4ABB"/>
    <w:rsid w:val="006C0DE6"/>
    <w:rsid w:val="006C0FB3"/>
    <w:rsid w:val="006C237F"/>
    <w:rsid w:val="006F0552"/>
    <w:rsid w:val="006F5CE6"/>
    <w:rsid w:val="007008A9"/>
    <w:rsid w:val="0071117E"/>
    <w:rsid w:val="00712F82"/>
    <w:rsid w:val="00714040"/>
    <w:rsid w:val="00722947"/>
    <w:rsid w:val="00723202"/>
    <w:rsid w:val="0072593F"/>
    <w:rsid w:val="007329A5"/>
    <w:rsid w:val="007332B0"/>
    <w:rsid w:val="00733F5C"/>
    <w:rsid w:val="0075074C"/>
    <w:rsid w:val="007569CF"/>
    <w:rsid w:val="00771823"/>
    <w:rsid w:val="00771DA3"/>
    <w:rsid w:val="00774820"/>
    <w:rsid w:val="0077520F"/>
    <w:rsid w:val="00780C43"/>
    <w:rsid w:val="00781050"/>
    <w:rsid w:val="00783543"/>
    <w:rsid w:val="0078588E"/>
    <w:rsid w:val="00793AE3"/>
    <w:rsid w:val="007942AA"/>
    <w:rsid w:val="0079775E"/>
    <w:rsid w:val="007A23D4"/>
    <w:rsid w:val="007B2513"/>
    <w:rsid w:val="007B3059"/>
    <w:rsid w:val="007B31FB"/>
    <w:rsid w:val="007B6F71"/>
    <w:rsid w:val="007C5679"/>
    <w:rsid w:val="007D2125"/>
    <w:rsid w:val="007D234E"/>
    <w:rsid w:val="007D2EBB"/>
    <w:rsid w:val="007D527D"/>
    <w:rsid w:val="007D7D8A"/>
    <w:rsid w:val="007F3446"/>
    <w:rsid w:val="007F3C3D"/>
    <w:rsid w:val="00806B12"/>
    <w:rsid w:val="0081256B"/>
    <w:rsid w:val="00813683"/>
    <w:rsid w:val="00825E59"/>
    <w:rsid w:val="0083017B"/>
    <w:rsid w:val="008310A9"/>
    <w:rsid w:val="0083555F"/>
    <w:rsid w:val="00840799"/>
    <w:rsid w:val="00840A04"/>
    <w:rsid w:val="008524CB"/>
    <w:rsid w:val="008645A3"/>
    <w:rsid w:val="00870826"/>
    <w:rsid w:val="00870901"/>
    <w:rsid w:val="00884BBD"/>
    <w:rsid w:val="0088680F"/>
    <w:rsid w:val="0089102E"/>
    <w:rsid w:val="00891378"/>
    <w:rsid w:val="0089466F"/>
    <w:rsid w:val="0089686E"/>
    <w:rsid w:val="008A2C76"/>
    <w:rsid w:val="008A5755"/>
    <w:rsid w:val="008A5B3E"/>
    <w:rsid w:val="008A6C8F"/>
    <w:rsid w:val="008A731F"/>
    <w:rsid w:val="008A7544"/>
    <w:rsid w:val="008B7A7D"/>
    <w:rsid w:val="008C7A96"/>
    <w:rsid w:val="008D4253"/>
    <w:rsid w:val="008D6A43"/>
    <w:rsid w:val="008E3F26"/>
    <w:rsid w:val="008F117F"/>
    <w:rsid w:val="008F5517"/>
    <w:rsid w:val="008F72AC"/>
    <w:rsid w:val="009002F9"/>
    <w:rsid w:val="009027D6"/>
    <w:rsid w:val="00910E5C"/>
    <w:rsid w:val="009124ED"/>
    <w:rsid w:val="009142F3"/>
    <w:rsid w:val="00915BC0"/>
    <w:rsid w:val="00915EC5"/>
    <w:rsid w:val="00925C3F"/>
    <w:rsid w:val="0092710E"/>
    <w:rsid w:val="00927844"/>
    <w:rsid w:val="00937CA6"/>
    <w:rsid w:val="00940583"/>
    <w:rsid w:val="009473F1"/>
    <w:rsid w:val="00953527"/>
    <w:rsid w:val="00955CA4"/>
    <w:rsid w:val="00965D44"/>
    <w:rsid w:val="009719D9"/>
    <w:rsid w:val="00977ED0"/>
    <w:rsid w:val="009806B6"/>
    <w:rsid w:val="009828F6"/>
    <w:rsid w:val="00986EB6"/>
    <w:rsid w:val="00987A6C"/>
    <w:rsid w:val="00987CA8"/>
    <w:rsid w:val="009939E7"/>
    <w:rsid w:val="009A0DC7"/>
    <w:rsid w:val="009A545D"/>
    <w:rsid w:val="009B2F15"/>
    <w:rsid w:val="009B3705"/>
    <w:rsid w:val="009B61CD"/>
    <w:rsid w:val="009B7461"/>
    <w:rsid w:val="009D2776"/>
    <w:rsid w:val="009E2C10"/>
    <w:rsid w:val="009E3C46"/>
    <w:rsid w:val="009E4885"/>
    <w:rsid w:val="009F0A03"/>
    <w:rsid w:val="009F68A9"/>
    <w:rsid w:val="009F786D"/>
    <w:rsid w:val="009F7D77"/>
    <w:rsid w:val="00A0107C"/>
    <w:rsid w:val="00A05BBF"/>
    <w:rsid w:val="00A11057"/>
    <w:rsid w:val="00A253B3"/>
    <w:rsid w:val="00A25C0F"/>
    <w:rsid w:val="00A25C92"/>
    <w:rsid w:val="00A26711"/>
    <w:rsid w:val="00A340EE"/>
    <w:rsid w:val="00A3577C"/>
    <w:rsid w:val="00A35C75"/>
    <w:rsid w:val="00A3608E"/>
    <w:rsid w:val="00A40EE7"/>
    <w:rsid w:val="00A44416"/>
    <w:rsid w:val="00A477FC"/>
    <w:rsid w:val="00A5309E"/>
    <w:rsid w:val="00A532FE"/>
    <w:rsid w:val="00A551E5"/>
    <w:rsid w:val="00A61EFB"/>
    <w:rsid w:val="00A62274"/>
    <w:rsid w:val="00A67952"/>
    <w:rsid w:val="00A705FE"/>
    <w:rsid w:val="00A75BC4"/>
    <w:rsid w:val="00A763AE"/>
    <w:rsid w:val="00A80B86"/>
    <w:rsid w:val="00A81396"/>
    <w:rsid w:val="00A81618"/>
    <w:rsid w:val="00A846F4"/>
    <w:rsid w:val="00A90A3D"/>
    <w:rsid w:val="00A918BE"/>
    <w:rsid w:val="00A91B07"/>
    <w:rsid w:val="00A92B15"/>
    <w:rsid w:val="00AA2F8E"/>
    <w:rsid w:val="00AB10C4"/>
    <w:rsid w:val="00AB2936"/>
    <w:rsid w:val="00AB796C"/>
    <w:rsid w:val="00AC1DF3"/>
    <w:rsid w:val="00AD0EF6"/>
    <w:rsid w:val="00AD2F1B"/>
    <w:rsid w:val="00AD38A9"/>
    <w:rsid w:val="00AD41E9"/>
    <w:rsid w:val="00AF1D64"/>
    <w:rsid w:val="00B065A4"/>
    <w:rsid w:val="00B13598"/>
    <w:rsid w:val="00B16129"/>
    <w:rsid w:val="00B16734"/>
    <w:rsid w:val="00B171BC"/>
    <w:rsid w:val="00B171F8"/>
    <w:rsid w:val="00B22048"/>
    <w:rsid w:val="00B27CBB"/>
    <w:rsid w:val="00B4105A"/>
    <w:rsid w:val="00B417ED"/>
    <w:rsid w:val="00B452AE"/>
    <w:rsid w:val="00B51998"/>
    <w:rsid w:val="00B54C2A"/>
    <w:rsid w:val="00B54FBA"/>
    <w:rsid w:val="00B616EC"/>
    <w:rsid w:val="00B649FD"/>
    <w:rsid w:val="00B66C24"/>
    <w:rsid w:val="00B746D0"/>
    <w:rsid w:val="00B748F5"/>
    <w:rsid w:val="00B768DB"/>
    <w:rsid w:val="00B83C5A"/>
    <w:rsid w:val="00B8611D"/>
    <w:rsid w:val="00B95C76"/>
    <w:rsid w:val="00BA1EF8"/>
    <w:rsid w:val="00BA510A"/>
    <w:rsid w:val="00BB54FF"/>
    <w:rsid w:val="00BB698D"/>
    <w:rsid w:val="00BB6DAA"/>
    <w:rsid w:val="00BC2799"/>
    <w:rsid w:val="00BD0029"/>
    <w:rsid w:val="00BD48EC"/>
    <w:rsid w:val="00BE03B3"/>
    <w:rsid w:val="00BE5671"/>
    <w:rsid w:val="00BE66CC"/>
    <w:rsid w:val="00BF09D1"/>
    <w:rsid w:val="00BF5577"/>
    <w:rsid w:val="00BF6022"/>
    <w:rsid w:val="00BF7DA5"/>
    <w:rsid w:val="00C00A57"/>
    <w:rsid w:val="00C02514"/>
    <w:rsid w:val="00C03216"/>
    <w:rsid w:val="00C05EF0"/>
    <w:rsid w:val="00C16621"/>
    <w:rsid w:val="00C25E0C"/>
    <w:rsid w:val="00C31245"/>
    <w:rsid w:val="00C41D25"/>
    <w:rsid w:val="00C47DEE"/>
    <w:rsid w:val="00C51DA4"/>
    <w:rsid w:val="00C55CD7"/>
    <w:rsid w:val="00C637F6"/>
    <w:rsid w:val="00C64FE2"/>
    <w:rsid w:val="00C670BD"/>
    <w:rsid w:val="00C70760"/>
    <w:rsid w:val="00C71962"/>
    <w:rsid w:val="00C8479C"/>
    <w:rsid w:val="00C940E9"/>
    <w:rsid w:val="00C941BF"/>
    <w:rsid w:val="00C94986"/>
    <w:rsid w:val="00CA409C"/>
    <w:rsid w:val="00CA5E97"/>
    <w:rsid w:val="00CB3124"/>
    <w:rsid w:val="00CB37D4"/>
    <w:rsid w:val="00CC0A24"/>
    <w:rsid w:val="00CC5570"/>
    <w:rsid w:val="00CD274C"/>
    <w:rsid w:val="00CD7F3C"/>
    <w:rsid w:val="00CF13B9"/>
    <w:rsid w:val="00CF3284"/>
    <w:rsid w:val="00CF444C"/>
    <w:rsid w:val="00D02476"/>
    <w:rsid w:val="00D04618"/>
    <w:rsid w:val="00D24A58"/>
    <w:rsid w:val="00D30E3F"/>
    <w:rsid w:val="00D40007"/>
    <w:rsid w:val="00D47835"/>
    <w:rsid w:val="00D53498"/>
    <w:rsid w:val="00D53CF7"/>
    <w:rsid w:val="00D57827"/>
    <w:rsid w:val="00D57DD6"/>
    <w:rsid w:val="00D619C5"/>
    <w:rsid w:val="00D74935"/>
    <w:rsid w:val="00D75568"/>
    <w:rsid w:val="00D76B74"/>
    <w:rsid w:val="00D852CD"/>
    <w:rsid w:val="00D859A5"/>
    <w:rsid w:val="00D873F5"/>
    <w:rsid w:val="00D93276"/>
    <w:rsid w:val="00D95B08"/>
    <w:rsid w:val="00DA3E43"/>
    <w:rsid w:val="00DA5177"/>
    <w:rsid w:val="00DA693E"/>
    <w:rsid w:val="00DA7953"/>
    <w:rsid w:val="00DB2478"/>
    <w:rsid w:val="00DB66DE"/>
    <w:rsid w:val="00DC0A55"/>
    <w:rsid w:val="00DD005F"/>
    <w:rsid w:val="00DD1523"/>
    <w:rsid w:val="00DD61E3"/>
    <w:rsid w:val="00DE5C76"/>
    <w:rsid w:val="00DF3130"/>
    <w:rsid w:val="00DF502D"/>
    <w:rsid w:val="00DF503C"/>
    <w:rsid w:val="00DF5677"/>
    <w:rsid w:val="00E03B6E"/>
    <w:rsid w:val="00E14756"/>
    <w:rsid w:val="00E14982"/>
    <w:rsid w:val="00E15FB0"/>
    <w:rsid w:val="00E21093"/>
    <w:rsid w:val="00E22B33"/>
    <w:rsid w:val="00E23B47"/>
    <w:rsid w:val="00E30015"/>
    <w:rsid w:val="00E320F3"/>
    <w:rsid w:val="00E3573D"/>
    <w:rsid w:val="00E35DE8"/>
    <w:rsid w:val="00E4587B"/>
    <w:rsid w:val="00E46613"/>
    <w:rsid w:val="00E506C7"/>
    <w:rsid w:val="00E5282B"/>
    <w:rsid w:val="00E602A6"/>
    <w:rsid w:val="00E63823"/>
    <w:rsid w:val="00E7505F"/>
    <w:rsid w:val="00E763AF"/>
    <w:rsid w:val="00E874DB"/>
    <w:rsid w:val="00E90EDA"/>
    <w:rsid w:val="00E952F2"/>
    <w:rsid w:val="00E95DD6"/>
    <w:rsid w:val="00EB0855"/>
    <w:rsid w:val="00EC5E88"/>
    <w:rsid w:val="00ED2A89"/>
    <w:rsid w:val="00ED4D8C"/>
    <w:rsid w:val="00ED5229"/>
    <w:rsid w:val="00ED5531"/>
    <w:rsid w:val="00ED78EC"/>
    <w:rsid w:val="00EE36EF"/>
    <w:rsid w:val="00F04786"/>
    <w:rsid w:val="00F058AE"/>
    <w:rsid w:val="00F117B1"/>
    <w:rsid w:val="00F12983"/>
    <w:rsid w:val="00F140CF"/>
    <w:rsid w:val="00F151EF"/>
    <w:rsid w:val="00F20892"/>
    <w:rsid w:val="00F21DCC"/>
    <w:rsid w:val="00F24FEF"/>
    <w:rsid w:val="00F27768"/>
    <w:rsid w:val="00F459FC"/>
    <w:rsid w:val="00F4649C"/>
    <w:rsid w:val="00F4695D"/>
    <w:rsid w:val="00F506ED"/>
    <w:rsid w:val="00F60E92"/>
    <w:rsid w:val="00F8209A"/>
    <w:rsid w:val="00F828AB"/>
    <w:rsid w:val="00F85291"/>
    <w:rsid w:val="00F86A6D"/>
    <w:rsid w:val="00F876C2"/>
    <w:rsid w:val="00F93339"/>
    <w:rsid w:val="00F94276"/>
    <w:rsid w:val="00F9436D"/>
    <w:rsid w:val="00F944B5"/>
    <w:rsid w:val="00F95E5E"/>
    <w:rsid w:val="00F96C75"/>
    <w:rsid w:val="00FA5A0A"/>
    <w:rsid w:val="00FB62B9"/>
    <w:rsid w:val="00FB65E3"/>
    <w:rsid w:val="00FC1337"/>
    <w:rsid w:val="00FC42AF"/>
    <w:rsid w:val="00FC4A9D"/>
    <w:rsid w:val="00FC5262"/>
    <w:rsid w:val="00FC6D16"/>
    <w:rsid w:val="00FD077D"/>
    <w:rsid w:val="00FD08F2"/>
    <w:rsid w:val="00FD0EC3"/>
    <w:rsid w:val="00FD3738"/>
    <w:rsid w:val="00FD612C"/>
    <w:rsid w:val="00FD63F4"/>
    <w:rsid w:val="00FE2BD8"/>
    <w:rsid w:val="00FE3593"/>
    <w:rsid w:val="00FE7F64"/>
    <w:rsid w:val="00FF4A39"/>
    <w:rsid w:val="00FF6D9A"/>
    <w:rsid w:val="00FF7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B104DE"/>
  <w15:docId w15:val="{1A514189-FA05-446B-9C88-AFC181C07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645A3"/>
    <w:pPr>
      <w:ind w:firstLine="709"/>
      <w:jc w:val="both"/>
    </w:pPr>
    <w:rPr>
      <w:sz w:val="30"/>
    </w:rPr>
  </w:style>
  <w:style w:type="paragraph" w:styleId="1">
    <w:name w:val="heading 1"/>
    <w:basedOn w:val="a"/>
    <w:next w:val="a"/>
    <w:qFormat/>
    <w:rsid w:val="00331933"/>
    <w:pPr>
      <w:keepNext/>
      <w:spacing w:line="280" w:lineRule="exact"/>
      <w:ind w:firstLine="0"/>
      <w:jc w:val="left"/>
      <w:outlineLvl w:val="0"/>
    </w:pPr>
    <w:rPr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Linie,АВИАКОМПАНИЯ &quot;ТЮМЕНТРАНСГАЗАВИА&quot;  СВИДЕТЕЛЬСТВО ЭКСПЛУАТАНТА  N 433,АВИАКОМПАНИЯ &quot;ТЮМЕНТРАНСГАЗАВИА&quot;  СВИДЕТЕЛЬСТВО  ЭКСПЛУАТАНТА  N 433,ВерхКолонтитул-1я-строкa,Titul,Heder,Верхний колонтитул1,Верхний колонтитул2"/>
    <w:basedOn w:val="a"/>
    <w:link w:val="a4"/>
    <w:uiPriority w:val="99"/>
    <w:rsid w:val="00331933"/>
    <w:pPr>
      <w:tabs>
        <w:tab w:val="center" w:pos="4153"/>
        <w:tab w:val="right" w:pos="8306"/>
      </w:tabs>
      <w:ind w:firstLine="0"/>
    </w:pPr>
    <w:rPr>
      <w:sz w:val="28"/>
    </w:rPr>
  </w:style>
  <w:style w:type="paragraph" w:styleId="a5">
    <w:name w:val="Body Text"/>
    <w:basedOn w:val="a"/>
    <w:rsid w:val="00331933"/>
    <w:pPr>
      <w:ind w:firstLine="0"/>
    </w:pPr>
  </w:style>
  <w:style w:type="paragraph" w:styleId="a6">
    <w:name w:val="footer"/>
    <w:basedOn w:val="a"/>
    <w:link w:val="a7"/>
    <w:uiPriority w:val="99"/>
    <w:rsid w:val="00331933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1C414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1C4144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aliases w:val="Linie Знак,АВИАКОМПАНИЯ &quot;ТЮМЕНТРАНСГАЗАВИА&quot;  СВИДЕТЕЛЬСТВО ЭКСПЛУАТАНТА  N 433 Знак,АВИАКОМПАНИЯ &quot;ТЮМЕНТРАНСГАЗАВИА&quot;  СВИДЕТЕЛЬСТВО  ЭКСПЛУАТАНТА  N 433 Знак,ВерхКолонтитул-1я-строкa Знак,Titul Знак,Heder Знак"/>
    <w:basedOn w:val="a0"/>
    <w:link w:val="a3"/>
    <w:uiPriority w:val="99"/>
    <w:rsid w:val="00977ED0"/>
    <w:rPr>
      <w:sz w:val="28"/>
    </w:rPr>
  </w:style>
  <w:style w:type="character" w:styleId="aa">
    <w:name w:val="annotation reference"/>
    <w:basedOn w:val="a0"/>
    <w:semiHidden/>
    <w:unhideWhenUsed/>
    <w:rsid w:val="005C12C9"/>
    <w:rPr>
      <w:sz w:val="16"/>
      <w:szCs w:val="16"/>
    </w:rPr>
  </w:style>
  <w:style w:type="paragraph" w:styleId="ab">
    <w:name w:val="annotation text"/>
    <w:basedOn w:val="a"/>
    <w:link w:val="ac"/>
    <w:semiHidden/>
    <w:unhideWhenUsed/>
    <w:rsid w:val="005C12C9"/>
    <w:rPr>
      <w:sz w:val="20"/>
    </w:rPr>
  </w:style>
  <w:style w:type="character" w:customStyle="1" w:styleId="ac">
    <w:name w:val="Текст примечания Знак"/>
    <w:basedOn w:val="a0"/>
    <w:link w:val="ab"/>
    <w:semiHidden/>
    <w:rsid w:val="005C12C9"/>
  </w:style>
  <w:style w:type="paragraph" w:styleId="ad">
    <w:name w:val="annotation subject"/>
    <w:basedOn w:val="ab"/>
    <w:next w:val="ab"/>
    <w:link w:val="ae"/>
    <w:semiHidden/>
    <w:unhideWhenUsed/>
    <w:rsid w:val="005C12C9"/>
    <w:rPr>
      <w:b/>
      <w:bCs/>
    </w:rPr>
  </w:style>
  <w:style w:type="character" w:customStyle="1" w:styleId="ae">
    <w:name w:val="Тема примечания Знак"/>
    <w:basedOn w:val="ac"/>
    <w:link w:val="ad"/>
    <w:semiHidden/>
    <w:rsid w:val="005C12C9"/>
    <w:rPr>
      <w:b/>
      <w:bCs/>
    </w:rPr>
  </w:style>
  <w:style w:type="paragraph" w:styleId="af">
    <w:name w:val="List Paragraph"/>
    <w:basedOn w:val="a"/>
    <w:link w:val="af0"/>
    <w:uiPriority w:val="34"/>
    <w:qFormat/>
    <w:rsid w:val="00884BBD"/>
    <w:pPr>
      <w:ind w:left="720"/>
      <w:contextualSpacing/>
    </w:pPr>
  </w:style>
  <w:style w:type="character" w:customStyle="1" w:styleId="Bodytext">
    <w:name w:val="Body text_"/>
    <w:basedOn w:val="a0"/>
    <w:link w:val="5"/>
    <w:rsid w:val="00E22B33"/>
    <w:rPr>
      <w:shd w:val="clear" w:color="auto" w:fill="FFFFFF"/>
    </w:rPr>
  </w:style>
  <w:style w:type="paragraph" w:customStyle="1" w:styleId="5">
    <w:name w:val="Основной текст5"/>
    <w:basedOn w:val="a"/>
    <w:link w:val="Bodytext"/>
    <w:rsid w:val="00E22B33"/>
    <w:pPr>
      <w:widowControl w:val="0"/>
      <w:shd w:val="clear" w:color="auto" w:fill="FFFFFF"/>
      <w:spacing w:before="60" w:line="326" w:lineRule="exact"/>
      <w:ind w:hanging="1280"/>
      <w:jc w:val="left"/>
    </w:pPr>
    <w:rPr>
      <w:sz w:val="20"/>
    </w:rPr>
  </w:style>
  <w:style w:type="table" w:styleId="af1">
    <w:name w:val="Table Grid"/>
    <w:basedOn w:val="a1"/>
    <w:uiPriority w:val="59"/>
    <w:rsid w:val="00E22B33"/>
    <w:pPr>
      <w:widowControl w:val="0"/>
    </w:pPr>
    <w:rPr>
      <w:rFonts w:ascii="Courier New" w:eastAsia="Courier New" w:hAnsi="Courier New" w:cs="Courier New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Нижний колонтитул Знак"/>
    <w:basedOn w:val="a0"/>
    <w:link w:val="a6"/>
    <w:uiPriority w:val="99"/>
    <w:rsid w:val="00E22B33"/>
    <w:rPr>
      <w:sz w:val="30"/>
    </w:rPr>
  </w:style>
  <w:style w:type="paragraph" w:customStyle="1" w:styleId="11">
    <w:name w:val="заголовок 11"/>
    <w:basedOn w:val="a"/>
    <w:next w:val="a"/>
    <w:qFormat/>
    <w:rsid w:val="00E22B33"/>
    <w:pPr>
      <w:keepNext/>
      <w:ind w:firstLine="0"/>
      <w:jc w:val="center"/>
    </w:pPr>
    <w:rPr>
      <w:snapToGrid w:val="0"/>
      <w:sz w:val="24"/>
    </w:rPr>
  </w:style>
  <w:style w:type="character" w:customStyle="1" w:styleId="af0">
    <w:name w:val="Абзац списка Знак"/>
    <w:link w:val="af"/>
    <w:uiPriority w:val="34"/>
    <w:locked/>
    <w:rsid w:val="00E22B33"/>
    <w:rPr>
      <w:sz w:val="30"/>
    </w:rPr>
  </w:style>
  <w:style w:type="paragraph" w:customStyle="1" w:styleId="af2">
    <w:name w:val="Базовый"/>
    <w:rsid w:val="00E22B33"/>
    <w:pPr>
      <w:suppressAutoHyphens/>
    </w:pPr>
    <w:rPr>
      <w:rFonts w:eastAsia="Arial Unicode MS" w:hAnsi="Arial Unicode MS" w:cs="Arial Unicode MS"/>
      <w:color w:val="000000"/>
      <w:sz w:val="28"/>
      <w:szCs w:val="28"/>
      <w:u w:color="000000"/>
    </w:rPr>
  </w:style>
  <w:style w:type="character" w:styleId="af3">
    <w:name w:val="page number"/>
    <w:uiPriority w:val="99"/>
    <w:rsid w:val="00E22B33"/>
    <w:rPr>
      <w:rFonts w:cs="Times New Roman"/>
    </w:rPr>
  </w:style>
  <w:style w:type="paragraph" w:customStyle="1" w:styleId="ConsPlusNonformat">
    <w:name w:val="ConsPlusNonformat"/>
    <w:rsid w:val="00E22B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customStyle="1" w:styleId="10">
    <w:name w:val="Сетка таблицы1"/>
    <w:basedOn w:val="a1"/>
    <w:next w:val="af1"/>
    <w:uiPriority w:val="39"/>
    <w:rsid w:val="00183F4A"/>
    <w:pPr>
      <w:widowControl w:val="0"/>
    </w:pPr>
    <w:rPr>
      <w:rFonts w:ascii="Courier New" w:eastAsia="Courier New" w:hAnsi="Courier New" w:cs="Courier New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Основной текст_"/>
    <w:basedOn w:val="a0"/>
    <w:link w:val="12"/>
    <w:rsid w:val="00E874DB"/>
    <w:rPr>
      <w:shd w:val="clear" w:color="auto" w:fill="FFFFFF"/>
    </w:rPr>
  </w:style>
  <w:style w:type="paragraph" w:customStyle="1" w:styleId="12">
    <w:name w:val="Основной текст1"/>
    <w:basedOn w:val="a"/>
    <w:link w:val="af4"/>
    <w:rsid w:val="00E874DB"/>
    <w:pPr>
      <w:widowControl w:val="0"/>
      <w:shd w:val="clear" w:color="auto" w:fill="FFFFFF"/>
      <w:spacing w:line="312" w:lineRule="exact"/>
      <w:ind w:firstLine="0"/>
      <w:jc w:val="left"/>
    </w:pPr>
    <w:rPr>
      <w:sz w:val="20"/>
    </w:rPr>
  </w:style>
  <w:style w:type="character" w:styleId="af5">
    <w:name w:val="Hyperlink"/>
    <w:semiHidden/>
    <w:unhideWhenUsed/>
    <w:rsid w:val="00FC42AF"/>
    <w:rPr>
      <w:color w:val="0000FF"/>
      <w:u w:val="single"/>
    </w:rPr>
  </w:style>
  <w:style w:type="paragraph" w:styleId="af6">
    <w:name w:val="endnote text"/>
    <w:basedOn w:val="a"/>
    <w:link w:val="af7"/>
    <w:semiHidden/>
    <w:unhideWhenUsed/>
    <w:rsid w:val="00112B23"/>
    <w:rPr>
      <w:sz w:val="20"/>
    </w:rPr>
  </w:style>
  <w:style w:type="character" w:customStyle="1" w:styleId="af7">
    <w:name w:val="Текст концевой сноски Знак"/>
    <w:basedOn w:val="a0"/>
    <w:link w:val="af6"/>
    <w:semiHidden/>
    <w:rsid w:val="00112B23"/>
  </w:style>
  <w:style w:type="character" w:styleId="af8">
    <w:name w:val="endnote reference"/>
    <w:basedOn w:val="a0"/>
    <w:semiHidden/>
    <w:unhideWhenUsed/>
    <w:rsid w:val="00112B23"/>
    <w:rPr>
      <w:vertAlign w:val="superscript"/>
    </w:rPr>
  </w:style>
  <w:style w:type="character" w:customStyle="1" w:styleId="fontstyle01">
    <w:name w:val="fontstyle01"/>
    <w:basedOn w:val="a0"/>
    <w:rsid w:val="009E2C10"/>
    <w:rPr>
      <w:rFonts w:ascii="TimesNewRomanPSMT" w:eastAsia="TimesNewRomanPSMT" w:hint="eastAsia"/>
      <w:b w:val="0"/>
      <w:bCs w:val="0"/>
      <w:i w:val="0"/>
      <w:iCs w:val="0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7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82;&#1086;&#1084;&#1080;&#1090;&#1077;&#1090;\&#1064;&#1072;&#1073;&#1083;&#1086;&#1085;&#1099;\&#1054;&#1073;&#1097;&#1080;&#1077;\&#1064;&#1072;&#1073;&#1083;&#1086;&#1085;%20&#1087;&#1088;&#1080;&#1082;&#1072;&#1079;&#1072;%20(&#1086;&#1073;&#1097;&#1080;&#1081;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25ECE-B08D-46DD-AC8C-4D6BA7824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приказа (общий)</Template>
  <TotalTime>10</TotalTime>
  <Pages>2</Pages>
  <Words>577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NCZD</Company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stanevich.sa</dc:creator>
  <cp:lastModifiedBy>Пелихатый Максим Васильевич</cp:lastModifiedBy>
  <cp:revision>4</cp:revision>
  <cp:lastPrinted>2025-04-15T11:44:00Z</cp:lastPrinted>
  <dcterms:created xsi:type="dcterms:W3CDTF">2025-04-08T08:15:00Z</dcterms:created>
  <dcterms:modified xsi:type="dcterms:W3CDTF">2025-04-17T13:00:00Z</dcterms:modified>
</cp:coreProperties>
</file>